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sz w:val="36"/>
        </w:rPr>
        <w:t>Анна Киселёва</w:t>
      </w:r>
    </w:p>
    <w:p>
      <w:pPr>
        <w:spacing w:after="40"/>
      </w:pPr>
      <w:r>
        <w:rPr>
          <w:color w:val="6B625C"/>
          <w:sz w:val="22"/>
        </w:rPr>
        <w:t>Ассистент отдела маркетинга · выпускница 2026 · Санкт-Петербург</w:t>
      </w:r>
    </w:p>
    <w:p>
      <w:r>
        <w:rPr>
          <w:b/>
          <w:sz w:val="20"/>
        </w:rPr>
        <w:t>Ожидания: от 50 000 ₽</w:t>
      </w:r>
    </w:p>
    <w:p>
      <w:pPr>
        <w:spacing w:before="240" w:after="60"/>
      </w:pPr>
      <w:r>
        <w:rPr>
          <w:b/>
          <w:color w:val="B84700"/>
          <w:sz w:val="18"/>
        </w:rPr>
        <w:t>О СЕБЕ</w:t>
      </w:r>
    </w:p>
    <w:p>
      <w:pPr>
        <w:spacing w:after="80"/>
      </w:pPr>
      <w:r>
        <w:t>Выпускница СПбГЭУ по маркетингу (2026). Год вела соцсети студенческого медиацентра и прошла стажировку в digital-агентстве: умею собирать контент-план, писать тексты и читать статистику. Ищу стартовую позицию в маркетинге, где быстро расту в обмен на полную вовлечённость — учусь быстро и это готова показать на испытательном.</w:t>
      </w:r>
    </w:p>
    <w:p>
      <w:pPr>
        <w:spacing w:before="240" w:after="60"/>
      </w:pPr>
      <w:r>
        <w:rPr>
          <w:b/>
          <w:color w:val="B84700"/>
          <w:sz w:val="18"/>
        </w:rPr>
        <w:t>ОПЫТ РАБОТЫ</w:t>
      </w:r>
    </w:p>
    <w:p>
      <w:pPr>
        <w:spacing w:after="0"/>
      </w:pPr>
      <w:r>
        <w:rPr>
          <w:b/>
          <w:sz w:val="21"/>
        </w:rPr>
        <w:t>Стажёр отдела SMM — агентство «Медиасфера»</w:t>
      </w:r>
    </w:p>
    <w:p>
      <w:pPr>
        <w:spacing w:after="40"/>
      </w:pPr>
      <w:r>
        <w:rPr>
          <w:color w:val="6B625C"/>
          <w:sz w:val="18"/>
        </w:rPr>
        <w:t>лето 2025, 3 месяца</w:t>
      </w:r>
    </w:p>
    <w:p>
      <w:pPr>
        <w:pStyle w:val="ListBullet"/>
        <w:spacing w:after="20"/>
      </w:pPr>
      <w:r>
        <w:t>Готовила по 12–15 постов в неделю для двух клиентов агентства по контент-плану; 8 постов вышли без правок редактора — для стажёра это редкость.</w:t>
      </w:r>
    </w:p>
    <w:p>
      <w:pPr>
        <w:pStyle w:val="ListBullet"/>
        <w:spacing w:after="20"/>
      </w:pPr>
      <w:r>
        <w:t>Собирала еженедельную статистику охватов в Google Sheets — таблицу оставили в работе после моего ухода.</w:t>
      </w:r>
    </w:p>
    <w:p>
      <w:pPr>
        <w:spacing w:after="0"/>
      </w:pPr>
      <w:r>
        <w:rPr>
          <w:b/>
          <w:sz w:val="21"/>
        </w:rPr>
        <w:t>Редактор соцсетей — студенческий медиацентр СПбГЭУ</w:t>
      </w:r>
    </w:p>
    <w:p>
      <w:pPr>
        <w:spacing w:after="40"/>
      </w:pPr>
      <w:r>
        <w:rPr>
          <w:color w:val="6B625C"/>
          <w:sz w:val="18"/>
        </w:rPr>
        <w:t>2024 — 2026</w:t>
      </w:r>
    </w:p>
    <w:p>
      <w:pPr>
        <w:pStyle w:val="ListBullet"/>
        <w:spacing w:after="20"/>
      </w:pPr>
      <w:r>
        <w:t>Вела сообщество ВКонтакте: рост с 300 до 1 400 подписчиков за два семестра без бюджета — на конкурсах, коллаборациях с факультетами и регулярности.</w:t>
      </w:r>
    </w:p>
    <w:p>
      <w:pPr>
        <w:pStyle w:val="ListBullet"/>
        <w:spacing w:after="20"/>
      </w:pPr>
      <w:r>
        <w:t>Организовала освещение 6 мероприятий: анонсы, репортажи, афтемувики — средний охват анонса вырос вдвое.</w:t>
      </w:r>
    </w:p>
    <w:p>
      <w:pPr>
        <w:spacing w:before="240" w:after="60"/>
      </w:pPr>
      <w:r>
        <w:rPr>
          <w:b/>
          <w:color w:val="B84700"/>
          <w:sz w:val="18"/>
        </w:rPr>
        <w:t>НАВЫКИ</w:t>
      </w:r>
    </w:p>
    <w:p>
      <w:r>
        <w:t>Excel / Google Sheets · Figma (базово) · Ведение соцсетей · Английский B2 · Грамотные тексты · Canva · Работа с почтой и CRM · Быстрая обучаемость — с примерами</w:t>
      </w:r>
    </w:p>
    <w:p>
      <w:pPr>
        <w:spacing w:before="240" w:after="60"/>
      </w:pPr>
      <w:r>
        <w:rPr>
          <w:b/>
          <w:color w:val="B84700"/>
          <w:sz w:val="18"/>
        </w:rPr>
        <w:t>ОБРАЗОВАНИЕ</w:t>
      </w:r>
    </w:p>
    <w:p>
      <w:pPr>
        <w:pStyle w:val="ListBullet"/>
      </w:pPr>
      <w:r>
        <w:t>СПбГЭУ, маркетинг, бакалавр (2026) — диплом по продвижению локальных брендов</w:t>
      </w:r>
    </w:p>
    <w:p>
      <w:pPr>
        <w:pStyle w:val="ListBullet"/>
      </w:pPr>
      <w:r>
        <w:t>Курс «Интернет-маркетолог с нуля» (2025)</w:t>
      </w:r>
    </w:p>
    <w:p>
      <w:pPr>
        <w:spacing w:before="320"/>
        <w:jc w:val="center"/>
      </w:pPr>
      <w:r>
        <w:rPr>
          <w:color w:val="6B625C"/>
          <w:sz w:val="16"/>
        </w:rPr>
        <w:t>Образец подготовлен podustal.ru — ИИ адаптирует резюме под конкретную вакансию за минуту: podustal.ru/rezyume</w:t>
      </w:r>
    </w:p>
    <w:sectPr w:rsidR="00FC693F" w:rsidRPr="0006063C" w:rsidSect="00034616">
      <w:pgSz w:w="12240" w:h="15840"/>
      <w:pgMar w:top="800" w:right="1000" w:bottom="800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