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6"/>
        </w:rPr>
        <w:t>Ксения Павлова</w:t>
      </w:r>
    </w:p>
    <w:p>
      <w:pPr>
        <w:spacing w:after="40"/>
      </w:pPr>
      <w:r>
        <w:rPr>
          <w:color w:val="6B625C"/>
          <w:sz w:val="22"/>
        </w:rPr>
        <w:t>Дизайнер интерьера · жилые и коммерческие пространства, полный цикл · Москва</w:t>
      </w:r>
    </w:p>
    <w:p>
      <w:r>
        <w:rPr>
          <w:b/>
          <w:sz w:val="20"/>
        </w:rPr>
        <w:t>Ожидания: от 140 000 ₽ · портфолио: behance.net/kpavlova</w:t>
      </w:r>
    </w:p>
    <w:p>
      <w:pPr>
        <w:spacing w:before="240" w:after="60"/>
      </w:pPr>
      <w:r>
        <w:rPr>
          <w:b/>
          <w:color w:val="B84700"/>
          <w:sz w:val="18"/>
        </w:rPr>
        <w:t>О СЕБЕ</w:t>
      </w:r>
    </w:p>
    <w:p>
      <w:pPr>
        <w:spacing w:after="80"/>
      </w:pPr>
      <w:r>
        <w:t>5 лет веду объекты полного цикла: от концепции и планировочных решений до рабочей документации, комплектации и авторского надзора. Сдала 23 объекта на 4 200 м² — квартиры, загородный дом, два ресторана и офис. Укладываюсь в бюджет и сроки: последние два года — ни одного сорванного дедлайна. Чертёж для меня так же важен, как картинка: строители собирают мои объекты без «доработок по месту».</w:t>
      </w:r>
    </w:p>
    <w:p>
      <w:pPr>
        <w:spacing w:before="240" w:after="60"/>
      </w:pPr>
      <w:r>
        <w:rPr>
          <w:b/>
          <w:color w:val="B84700"/>
          <w:sz w:val="18"/>
        </w:rPr>
        <w:t>ОПЫТ РАБОТЫ</w:t>
      </w:r>
    </w:p>
    <w:p>
      <w:pPr>
        <w:spacing w:after="0"/>
      </w:pPr>
      <w:r>
        <w:rPr>
          <w:b/>
          <w:sz w:val="21"/>
        </w:rPr>
        <w:t>Дизайнер интерьера — студия Loft&amp;Co (жильё и HoReCa, Москва)</w:t>
      </w:r>
    </w:p>
    <w:p>
      <w:pPr>
        <w:spacing w:after="40"/>
      </w:pPr>
      <w:r>
        <w:rPr>
          <w:color w:val="6B625C"/>
          <w:sz w:val="18"/>
        </w:rPr>
        <w:t>2022 — н. в.</w:t>
      </w:r>
    </w:p>
    <w:p>
      <w:pPr>
        <w:pStyle w:val="ListBullet"/>
        <w:spacing w:after="20"/>
      </w:pPr>
      <w:r>
        <w:t>Веду 4–6 объектов параллельно (60–250 м²): концепция, чертежи, визуализация, надзор — 14 объектов реализованы, 90% клиентов приходят по рекомендации.</w:t>
      </w:r>
    </w:p>
    <w:p>
      <w:pPr>
        <w:pStyle w:val="ListBullet"/>
        <w:spacing w:after="20"/>
      </w:pPr>
      <w:r>
        <w:t>Ресторан на 180 посадок: от эскиза до открытия за 7 месяцев, бюджет комплектации 18 млн ₽ выдержан с точностью 3%.</w:t>
      </w:r>
    </w:p>
    <w:p>
      <w:pPr>
        <w:pStyle w:val="ListBullet"/>
        <w:spacing w:after="20"/>
      </w:pPr>
      <w:r>
        <w:t>Собрала библиотеку узлов и шаблон альбома — выпуск рабочего комплекта ускорился с 4 до 2,5 недель по студии.</w:t>
      </w:r>
    </w:p>
    <w:p>
      <w:pPr>
        <w:spacing w:after="0"/>
      </w:pPr>
      <w:r>
        <w:rPr>
          <w:b/>
          <w:sz w:val="21"/>
        </w:rPr>
        <w:t>Помощник дизайнера — бюро «Проект-А»</w:t>
      </w:r>
    </w:p>
    <w:p>
      <w:pPr>
        <w:spacing w:after="40"/>
      </w:pPr>
      <w:r>
        <w:rPr>
          <w:color w:val="6B625C"/>
          <w:sz w:val="18"/>
        </w:rPr>
        <w:t>2020 — 2022</w:t>
      </w:r>
    </w:p>
    <w:p>
      <w:pPr>
        <w:pStyle w:val="ListBullet"/>
        <w:spacing w:after="20"/>
      </w:pPr>
      <w:r>
        <w:t>Чертила рабочие комплекты по 12 квартирам, собирала ведомости отделки и спецификации мебели — без возвратов от прораба.</w:t>
      </w:r>
    </w:p>
    <w:p>
      <w:pPr>
        <w:pStyle w:val="ListBullet"/>
        <w:spacing w:after="20"/>
      </w:pPr>
      <w:r>
        <w:t>Делала обмеры и планировки: 40+ выездов, обмерный план за день вместо трёх у подрядчика.</w:t>
      </w:r>
    </w:p>
    <w:p>
      <w:pPr>
        <w:spacing w:before="240" w:after="60"/>
      </w:pPr>
      <w:r>
        <w:rPr>
          <w:b/>
          <w:color w:val="B84700"/>
          <w:sz w:val="18"/>
        </w:rPr>
        <w:t>НАВЫКИ</w:t>
      </w:r>
    </w:p>
    <w:p>
      <w:r>
        <w:t>ArchiCAD · AutoCAD · SketchUp · 3ds Max + Corona · Revit · Photoshop · InDesign · Рабочая документация · Авторский надзор · Комплектация</w:t>
      </w:r>
    </w:p>
    <w:p>
      <w:pPr>
        <w:spacing w:before="240" w:after="60"/>
      </w:pPr>
      <w:r>
        <w:rPr>
          <w:b/>
          <w:color w:val="B84700"/>
          <w:sz w:val="18"/>
        </w:rPr>
        <w:t>ОБРАЗОВАНИЕ</w:t>
      </w:r>
    </w:p>
    <w:p>
      <w:pPr>
        <w:pStyle w:val="ListBullet"/>
      </w:pPr>
      <w:r>
        <w:t>МГХПА им. Строганова, средовой дизайн, бакалавр (2020)</w:t>
      </w:r>
    </w:p>
    <w:p>
      <w:pPr>
        <w:pStyle w:val="ListBullet"/>
      </w:pPr>
      <w:r>
        <w:t>Курс «Рабочая документация в ArchiCAD» (2022)</w:t>
      </w:r>
    </w:p>
    <w:p>
      <w:pPr>
        <w:pStyle w:val="ListBullet"/>
      </w:pPr>
      <w:r>
        <w:t>Интенсив «Свет в жилых пространствах» (2024)</w:t>
      </w:r>
    </w:p>
    <w:p>
      <w:pPr>
        <w:spacing w:before="320"/>
        <w:jc w:val="center"/>
      </w:pPr>
      <w:r>
        <w:rPr>
          <w:color w:val="6B625C"/>
          <w:sz w:val="16"/>
        </w:rPr>
        <w:t>Образец подготовлен podustal.ru — ИИ адаптирует резюме под конкретную вакансию за минуту: podustal.ru/rezyume</w:t>
      </w:r>
    </w:p>
    <w:sectPr w:rsidR="00FC693F" w:rsidRPr="0006063C" w:rsidSect="00034616">
      <w:pgSz w:w="12240" w:h="15840"/>
      <w:pgMar w:top="800" w:right="1000" w:bottom="800" w:left="10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